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EB" w:rsidRDefault="000C21AB" w:rsidP="00B731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1EB">
        <w:rPr>
          <w:sz w:val="24"/>
          <w:szCs w:val="24"/>
        </w:rPr>
        <w:t>График организации летней занятости в г. Яровое 2020 г.</w:t>
      </w:r>
    </w:p>
    <w:tbl>
      <w:tblPr>
        <w:tblStyle w:val="a3"/>
        <w:tblW w:w="151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276"/>
        <w:gridCol w:w="2126"/>
        <w:gridCol w:w="3118"/>
        <w:gridCol w:w="17"/>
        <w:gridCol w:w="6"/>
        <w:gridCol w:w="1820"/>
        <w:gridCol w:w="17"/>
        <w:gridCol w:w="6"/>
        <w:gridCol w:w="2813"/>
        <w:gridCol w:w="17"/>
        <w:gridCol w:w="6"/>
      </w:tblGrid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проведения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отряда Форма проведения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ind w:right="-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спортивная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20.07-27.08.2020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 МБОУ СОШ № 12,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Тренировки, игры, соревнования по баскетболу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 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 w:rsidP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 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спортивная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20.07-27.08.2020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 СК «Химик»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Тренировки, игры, соревнования по футболу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(4 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 w:rsidP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 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спортивная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20.07-27.08.2020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 СК «Химик»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-тренировки, игры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25(2 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 w:rsidP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 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спортивная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20.07-27.08.2020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 МБОУ СОШ №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Тренировки, игры, соревнования по волейболу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(2 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 w:rsidP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 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спортивная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20.07-27.08.2020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 СК «Химик»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Тренировки, игры, соревнования по боксу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(3 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 w:rsidP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 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Профильная спортивная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20.07-27.08.2020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Спортивные площадки Центра единоборств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клуба «</w:t>
            </w:r>
            <w:proofErr w:type="spellStart"/>
            <w:r>
              <w:rPr>
                <w:sz w:val="24"/>
                <w:szCs w:val="24"/>
              </w:rPr>
              <w:t>Кобудо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(3 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 w:rsidP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 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спортивная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июль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B" w:rsidRDefault="00B731E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B731EB" w:rsidRDefault="00B731E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B731EB" w:rsidRDefault="00B731EB">
            <w:pPr>
              <w:rPr>
                <w:sz w:val="24"/>
                <w:szCs w:val="24"/>
                <w:vertAlign w:val="superscript"/>
              </w:rPr>
            </w:pPr>
          </w:p>
          <w:p w:rsidR="00B731EB" w:rsidRDefault="00B731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площадки МБОУ СОШ № 14,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клуба «Ушу»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(2 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 w:rsidP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 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хореографическая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июль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B731EB" w:rsidRDefault="00B731E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B731EB" w:rsidRDefault="00B731E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</w:t>
            </w:r>
          </w:p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Хореографические занятия (аэробика, брейк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-моб)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 w:rsidP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(3 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 ГДК «Химик»</w:t>
            </w:r>
          </w:p>
        </w:tc>
      </w:tr>
      <w:tr w:rsidR="00B731EB" w:rsidTr="00B731E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онлайн-проектов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онлайн-проектах   «Умные каникулы», «Безопасное лето»,</w:t>
            </w:r>
            <w:r>
              <w:rPr>
                <w:sz w:val="24"/>
                <w:szCs w:val="24"/>
              </w:rPr>
              <w:t xml:space="preserve"> «Лето с пользой», «Лето 2020»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СОШ № 12,14,19. МБУ ДО ЦНТТУ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03.08.-21.08.2020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r>
              <w:rPr>
                <w:color w:val="000000"/>
                <w:sz w:val="24"/>
                <w:szCs w:val="24"/>
              </w:rPr>
              <w:t>МБОУ СОШ №12</w:t>
            </w:r>
            <w:r>
              <w:rPr>
                <w:sz w:val="24"/>
                <w:szCs w:val="24"/>
              </w:rPr>
              <w:t>, квартал «Б», дом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"Улица детства"  спортивно- игровые, познавательно-игровые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 w:rsidP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(3гр)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03.08.-21.08.2020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>-12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Стадион, МБОУ СОШ №14</w:t>
            </w:r>
          </w:p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квартал «А», дом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«Лето, солнце, школа»</w:t>
            </w:r>
          </w:p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спортивно- оздоровительного направления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(3гр.)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14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03.08.-21.08.2020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>-12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 МБОУ СОШ №19</w:t>
            </w:r>
          </w:p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Яровое </w:t>
            </w:r>
          </w:p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«В», д.19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«Спортсмены нашего двора» (организация спортивных командных игр, эстафет, подготовка нормативов комплекса ГТО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(3гр.)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03.08.-21.08.2020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B731EB">
              <w:rPr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color w:val="000000"/>
                <w:sz w:val="24"/>
                <w:szCs w:val="24"/>
              </w:rPr>
              <w:t>-11</w:t>
            </w:r>
            <w:r w:rsidRPr="00B731EB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</w:t>
            </w:r>
          </w:p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«Б»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"Быстрее, выше, сильнее" - спортивные игры, эстафеты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(3гр.)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ЦНТТУ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03.08.-21.08.202150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>-12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</w:t>
            </w:r>
          </w:p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«Б»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Джуманджи</w:t>
            </w:r>
            <w:proofErr w:type="spellEnd"/>
            <w:r>
              <w:rPr>
                <w:sz w:val="24"/>
                <w:szCs w:val="24"/>
              </w:rPr>
              <w:t xml:space="preserve">" -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(3гр.)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ЦНТТУ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03.08.-21.08.2020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B" w:rsidRDefault="00B731EB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>-12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B731EB" w:rsidRDefault="00B731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Понедельник, вторник, среда, пятница</w:t>
            </w:r>
          </w:p>
          <w:p w:rsidR="00B731EB" w:rsidRDefault="00B731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A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МБУ ДО "ЦНТТУ, квартал «Б»,</w:t>
            </w:r>
          </w:p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дом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"Я - турист" - спортивно-туристические игры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(3гр.)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ЦНТТУ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03.08.-21.08.2020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>-12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МБУ ДО "ЦНТТУ"</w:t>
            </w:r>
          </w:p>
          <w:p w:rsidR="000C21A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квартал «Б», </w:t>
            </w:r>
          </w:p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 w:rsidP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"Ход конем" – игры в шахматы, шашки, настольные игры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(2гр)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ЦНТТУ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03.08.-21.08.2020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color w:val="000000"/>
                <w:sz w:val="24"/>
                <w:szCs w:val="24"/>
              </w:rPr>
              <w:t>-12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Среда, 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A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МБУ ДО "ЦНТТУ" квартал «Б», </w:t>
            </w:r>
          </w:p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в  волейбол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(2гр.)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ЦНТТУ</w:t>
            </w:r>
          </w:p>
        </w:tc>
      </w:tr>
      <w:tr w:rsidR="00B731EB" w:rsidTr="00B731EB">
        <w:trPr>
          <w:gridAfter w:val="2"/>
          <w:wAfter w:w="23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  <w:highlight w:val="yellow"/>
              </w:rPr>
            </w:pPr>
            <w:r w:rsidRPr="000C21AB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b/>
                <w:sz w:val="24"/>
                <w:szCs w:val="24"/>
                <w:highlight w:val="yellow"/>
              </w:rPr>
            </w:pPr>
            <w:r w:rsidRPr="000C21AB">
              <w:rPr>
                <w:b/>
                <w:sz w:val="24"/>
                <w:szCs w:val="24"/>
              </w:rPr>
              <w:t>741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B" w:rsidRDefault="00B731EB">
            <w:pPr>
              <w:rPr>
                <w:sz w:val="24"/>
                <w:szCs w:val="24"/>
              </w:rPr>
            </w:pPr>
          </w:p>
        </w:tc>
      </w:tr>
      <w:tr w:rsidR="00B731EB" w:rsidTr="00B731E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Временное труд-</w:t>
            </w: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22.07-21.08.2020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через</w:t>
            </w:r>
          </w:p>
          <w:p w:rsidR="00B731EB" w:rsidRDefault="00B73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службу занятости</w:t>
            </w:r>
          </w:p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СОШ       № 12,14,19.        МБУ ДО ЦНТТУ</w:t>
            </w:r>
          </w:p>
        </w:tc>
      </w:tr>
      <w:tr w:rsidR="00B731EB" w:rsidTr="00B731E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Временное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труд-</w:t>
            </w: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22.07-21.08.2020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Временное трудоустройство несовершеннолетних индивидуально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</w:t>
            </w:r>
          </w:p>
        </w:tc>
      </w:tr>
      <w:tr w:rsidR="00B731EB" w:rsidTr="00B731EB">
        <w:trPr>
          <w:trHeight w:val="106"/>
        </w:trPr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sz w:val="24"/>
                <w:szCs w:val="24"/>
                <w:highlight w:val="yellow"/>
              </w:rPr>
            </w:pPr>
            <w:r w:rsidRPr="000C21AB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B" w:rsidRDefault="00B731EB">
            <w:pPr>
              <w:rPr>
                <w:b/>
                <w:sz w:val="24"/>
                <w:szCs w:val="24"/>
              </w:rPr>
            </w:pPr>
            <w:r w:rsidRPr="000C21AB">
              <w:rPr>
                <w:b/>
                <w:sz w:val="24"/>
                <w:szCs w:val="24"/>
              </w:rPr>
              <w:t>1002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B" w:rsidRDefault="00B731EB">
            <w:pPr>
              <w:rPr>
                <w:sz w:val="24"/>
                <w:szCs w:val="24"/>
              </w:rPr>
            </w:pPr>
          </w:p>
        </w:tc>
      </w:tr>
    </w:tbl>
    <w:p w:rsidR="00B731EB" w:rsidRDefault="00B731EB" w:rsidP="00B731EB">
      <w:pPr>
        <w:rPr>
          <w:sz w:val="24"/>
          <w:szCs w:val="24"/>
        </w:rPr>
      </w:pPr>
    </w:p>
    <w:p w:rsidR="00FB1B64" w:rsidRDefault="00FB1B64"/>
    <w:sectPr w:rsidR="00FB1B64" w:rsidSect="00B731E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EB"/>
    <w:rsid w:val="000C21AB"/>
    <w:rsid w:val="003305C3"/>
    <w:rsid w:val="00B731EB"/>
    <w:rsid w:val="00D24A55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E8BA"/>
  <w15:chartTrackingRefBased/>
  <w15:docId w15:val="{74CD41EB-E7F1-4092-861C-7B819D0F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</dc:creator>
  <cp:keywords/>
  <dc:description/>
  <cp:lastModifiedBy>Семёнова</cp:lastModifiedBy>
  <cp:revision>4</cp:revision>
  <dcterms:created xsi:type="dcterms:W3CDTF">2020-07-20T07:07:00Z</dcterms:created>
  <dcterms:modified xsi:type="dcterms:W3CDTF">2020-07-21T06:11:00Z</dcterms:modified>
</cp:coreProperties>
</file>